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2A6659" w14:textId="77777777" w:rsidR="00CC1426" w:rsidRDefault="00CC1426" w:rsidP="00CC1426">
      <w:pPr>
        <w:pStyle w:val="Default"/>
      </w:pPr>
      <w:bookmarkStart w:id="0" w:name="_GoBack"/>
      <w:bookmarkEnd w:id="0"/>
    </w:p>
    <w:p w14:paraId="4F6A3426" w14:textId="0FA397B3" w:rsidR="00CC1426" w:rsidRDefault="00CC1426" w:rsidP="00CC1426">
      <w:pPr>
        <w:pStyle w:val="Default"/>
        <w:spacing w:after="59"/>
        <w:rPr>
          <w:sz w:val="22"/>
          <w:szCs w:val="22"/>
        </w:rPr>
      </w:pPr>
      <w:r>
        <w:rPr>
          <w:sz w:val="22"/>
          <w:szCs w:val="22"/>
        </w:rPr>
        <w:t xml:space="preserve">We confirm, to the best of our knowledge and belief, that </w:t>
      </w:r>
      <w:r w:rsidR="005A5A76" w:rsidRPr="005A5A76">
        <w:rPr>
          <w:b/>
          <w:sz w:val="22"/>
          <w:szCs w:val="22"/>
        </w:rPr>
        <w:t>Field Textiles Ltd</w:t>
      </w:r>
      <w:r>
        <w:rPr>
          <w:sz w:val="22"/>
          <w:szCs w:val="22"/>
        </w:rPr>
        <w:t xml:space="preserve"> including its directors or any other person who has powers of representation, decision or control of </w:t>
      </w:r>
      <w:r w:rsidR="005A5A76" w:rsidRPr="005A5A76">
        <w:rPr>
          <w:b/>
          <w:sz w:val="22"/>
          <w:szCs w:val="22"/>
        </w:rPr>
        <w:t>Field Textiles Ltd</w:t>
      </w:r>
      <w:r>
        <w:rPr>
          <w:sz w:val="22"/>
          <w:szCs w:val="22"/>
        </w:rPr>
        <w:t xml:space="preserve"> has not been convicted of any of the following offences: </w:t>
      </w:r>
    </w:p>
    <w:p w14:paraId="0A37501D" w14:textId="77777777" w:rsidR="00DC542F" w:rsidRDefault="00DC542F" w:rsidP="00CC1426">
      <w:pPr>
        <w:pStyle w:val="Default"/>
        <w:spacing w:after="59"/>
        <w:rPr>
          <w:sz w:val="22"/>
          <w:szCs w:val="22"/>
        </w:rPr>
      </w:pPr>
    </w:p>
    <w:p w14:paraId="1EB921D8" w14:textId="77777777" w:rsidR="00CC1426" w:rsidRDefault="00CC1426" w:rsidP="00CC1426">
      <w:pPr>
        <w:pStyle w:val="Default"/>
        <w:spacing w:after="59"/>
        <w:rPr>
          <w:sz w:val="22"/>
          <w:szCs w:val="22"/>
        </w:rPr>
      </w:pPr>
      <w:r>
        <w:rPr>
          <w:sz w:val="22"/>
          <w:szCs w:val="22"/>
        </w:rPr>
        <w:t xml:space="preserve">a. conspiracy within the meaning of section 1 or section 1A of the Criminal Law Act 1977 or article 9 or 9A of the Criminal Attempts and Conspiracy (Northern Ireland) Order 1983, or in Scotland the Offence of conspiracy, where that conspiracy relates to participation in a criminal organisation as defined in Article 2 of Council Framework Decision 2008/841/JHA; </w:t>
      </w:r>
    </w:p>
    <w:p w14:paraId="5DAB6C7B" w14:textId="77777777" w:rsidR="00DC542F" w:rsidRDefault="00DC542F" w:rsidP="00CC1426">
      <w:pPr>
        <w:pStyle w:val="Default"/>
        <w:spacing w:after="59"/>
        <w:rPr>
          <w:sz w:val="22"/>
          <w:szCs w:val="22"/>
        </w:rPr>
      </w:pPr>
    </w:p>
    <w:p w14:paraId="7DB7B2C3" w14:textId="77777777" w:rsidR="00CC1426" w:rsidRDefault="00CC1426" w:rsidP="00CC1426">
      <w:pPr>
        <w:pStyle w:val="Default"/>
        <w:spacing w:after="59"/>
        <w:rPr>
          <w:sz w:val="22"/>
          <w:szCs w:val="22"/>
        </w:rPr>
      </w:pPr>
      <w:r>
        <w:rPr>
          <w:sz w:val="22"/>
          <w:szCs w:val="22"/>
        </w:rPr>
        <w:t xml:space="preserve">b. involvement in serious organised crime or directing serious organised crime within the meaning of section28 or 30 of the Criminal Justice and Licensing (Scotland) Act 2010; </w:t>
      </w:r>
    </w:p>
    <w:p w14:paraId="02EB378F" w14:textId="77777777" w:rsidR="00DC542F" w:rsidRDefault="00DC542F" w:rsidP="00CC1426">
      <w:pPr>
        <w:pStyle w:val="Default"/>
        <w:spacing w:after="59"/>
        <w:rPr>
          <w:sz w:val="22"/>
          <w:szCs w:val="22"/>
        </w:rPr>
      </w:pPr>
    </w:p>
    <w:p w14:paraId="6282756B" w14:textId="77777777" w:rsidR="00CC1426" w:rsidRDefault="00CC1426" w:rsidP="00CC1426">
      <w:pPr>
        <w:pStyle w:val="Default"/>
        <w:spacing w:after="59"/>
        <w:rPr>
          <w:sz w:val="22"/>
          <w:szCs w:val="22"/>
        </w:rPr>
      </w:pPr>
      <w:r>
        <w:rPr>
          <w:sz w:val="22"/>
          <w:szCs w:val="22"/>
        </w:rPr>
        <w:t xml:space="preserve">c. corruption within the meaning of section 1 of the Public Bodies Corrupt Practices Act 1889 or section 1 of the Prevention of Corruption Act 1906*; </w:t>
      </w:r>
    </w:p>
    <w:p w14:paraId="6A05A809" w14:textId="77777777" w:rsidR="00DC542F" w:rsidRDefault="00DC542F" w:rsidP="00CC1426">
      <w:pPr>
        <w:pStyle w:val="Default"/>
        <w:spacing w:after="59"/>
        <w:rPr>
          <w:sz w:val="22"/>
          <w:szCs w:val="22"/>
        </w:rPr>
      </w:pPr>
    </w:p>
    <w:p w14:paraId="00C91FFE" w14:textId="77777777" w:rsidR="00CC1426" w:rsidRDefault="00CC1426" w:rsidP="00CC1426">
      <w:pPr>
        <w:pStyle w:val="Default"/>
        <w:spacing w:after="59"/>
        <w:rPr>
          <w:sz w:val="22"/>
          <w:szCs w:val="22"/>
        </w:rPr>
      </w:pPr>
      <w:r>
        <w:rPr>
          <w:sz w:val="22"/>
          <w:szCs w:val="22"/>
        </w:rPr>
        <w:t xml:space="preserve">d. the offence of bribery; </w:t>
      </w:r>
    </w:p>
    <w:p w14:paraId="5A39BBE3" w14:textId="77777777" w:rsidR="00DC542F" w:rsidRDefault="00DC542F" w:rsidP="00CC1426">
      <w:pPr>
        <w:pStyle w:val="Default"/>
        <w:spacing w:after="59"/>
        <w:rPr>
          <w:sz w:val="22"/>
          <w:szCs w:val="22"/>
        </w:rPr>
      </w:pPr>
    </w:p>
    <w:p w14:paraId="28E7B9F1" w14:textId="77777777" w:rsidR="00CC1426" w:rsidRDefault="00CC1426" w:rsidP="00CC1426">
      <w:pPr>
        <w:pStyle w:val="Default"/>
        <w:spacing w:after="59"/>
        <w:rPr>
          <w:sz w:val="22"/>
          <w:szCs w:val="22"/>
        </w:rPr>
      </w:pPr>
      <w:r>
        <w:rPr>
          <w:sz w:val="22"/>
          <w:szCs w:val="22"/>
        </w:rPr>
        <w:t xml:space="preserve">e. bribery within the meaning of section 1, 2 or 6 of the Bribery Act 2010; </w:t>
      </w:r>
    </w:p>
    <w:p w14:paraId="41C8F396" w14:textId="77777777" w:rsidR="00DC542F" w:rsidRDefault="00DC542F" w:rsidP="00CC1426">
      <w:pPr>
        <w:pStyle w:val="Default"/>
        <w:spacing w:after="59"/>
        <w:rPr>
          <w:sz w:val="22"/>
          <w:szCs w:val="22"/>
        </w:rPr>
      </w:pPr>
    </w:p>
    <w:p w14:paraId="40E292E4" w14:textId="77777777" w:rsidR="00CC1426" w:rsidRDefault="00CC1426" w:rsidP="00CC1426">
      <w:pPr>
        <w:pStyle w:val="Default"/>
        <w:spacing w:after="59"/>
        <w:rPr>
          <w:sz w:val="22"/>
          <w:szCs w:val="22"/>
        </w:rPr>
      </w:pPr>
      <w:r>
        <w:rPr>
          <w:sz w:val="22"/>
          <w:szCs w:val="22"/>
        </w:rPr>
        <w:t xml:space="preserve">f. bribery or corruption within the meaning of section 68 and 69 of the Criminal Justice (Scotland) Act 2003; </w:t>
      </w:r>
    </w:p>
    <w:p w14:paraId="72A3D3EC" w14:textId="77777777" w:rsidR="00DC542F" w:rsidRDefault="00DC542F" w:rsidP="00CC1426">
      <w:pPr>
        <w:pStyle w:val="Default"/>
        <w:spacing w:after="59"/>
        <w:rPr>
          <w:sz w:val="22"/>
          <w:szCs w:val="22"/>
        </w:rPr>
      </w:pPr>
    </w:p>
    <w:p w14:paraId="5C7E74A3" w14:textId="77777777" w:rsidR="00CC1426" w:rsidRDefault="00CC1426" w:rsidP="00CC1426">
      <w:pPr>
        <w:pStyle w:val="Default"/>
        <w:spacing w:after="59"/>
        <w:rPr>
          <w:sz w:val="22"/>
          <w:szCs w:val="22"/>
        </w:rPr>
      </w:pPr>
      <w:r>
        <w:rPr>
          <w:sz w:val="22"/>
          <w:szCs w:val="22"/>
        </w:rPr>
        <w:t xml:space="preserve">g. fraud, where the offence relates to fraud affecting the financial interests of the European Communities as defined by Article 1 of the Convention relating to the protection of the financial interests of the European Union*, within the meaning of: </w:t>
      </w:r>
    </w:p>
    <w:p w14:paraId="26ECAA09" w14:textId="77777777" w:rsidR="00CC1426" w:rsidRDefault="00CC1426" w:rsidP="00CC1426">
      <w:pPr>
        <w:pStyle w:val="Default"/>
        <w:spacing w:after="59"/>
        <w:rPr>
          <w:sz w:val="22"/>
          <w:szCs w:val="22"/>
        </w:rPr>
      </w:pPr>
      <w:r>
        <w:rPr>
          <w:sz w:val="22"/>
          <w:szCs w:val="22"/>
        </w:rPr>
        <w:t xml:space="preserve">(1) the common law offence of cheating the Revenue; </w:t>
      </w:r>
    </w:p>
    <w:p w14:paraId="683B6E60" w14:textId="77777777" w:rsidR="00CC1426" w:rsidRPr="00CC1426" w:rsidRDefault="00CC1426" w:rsidP="00CC1426">
      <w:pPr>
        <w:pStyle w:val="Default"/>
        <w:spacing w:after="59"/>
        <w:rPr>
          <w:sz w:val="22"/>
          <w:szCs w:val="22"/>
        </w:rPr>
      </w:pPr>
      <w:r>
        <w:rPr>
          <w:sz w:val="22"/>
          <w:szCs w:val="22"/>
        </w:rPr>
        <w:t xml:space="preserve">(2) the common law offence of conspiracy to defraud; </w:t>
      </w:r>
    </w:p>
    <w:p w14:paraId="2FD10842" w14:textId="77777777" w:rsidR="00CC1426" w:rsidRDefault="00CC1426" w:rsidP="00CC1426">
      <w:pPr>
        <w:pStyle w:val="Default"/>
        <w:spacing w:after="57"/>
        <w:rPr>
          <w:sz w:val="22"/>
          <w:szCs w:val="22"/>
        </w:rPr>
      </w:pPr>
      <w:r>
        <w:rPr>
          <w:sz w:val="22"/>
          <w:szCs w:val="22"/>
        </w:rPr>
        <w:t xml:space="preserve">(3) fraud or theft within the meaning of the Theft Act 1968* the Theft Act (Northern Ireland) 1969*, the Theft Act 1978* or the Theft (Northern Ireland) Order 1978*; </w:t>
      </w:r>
    </w:p>
    <w:p w14:paraId="1E43AB14" w14:textId="77777777" w:rsidR="00CC1426" w:rsidRDefault="00CC1426" w:rsidP="00CC1426">
      <w:pPr>
        <w:pStyle w:val="Default"/>
        <w:spacing w:after="57"/>
        <w:rPr>
          <w:sz w:val="22"/>
          <w:szCs w:val="22"/>
        </w:rPr>
      </w:pPr>
      <w:r>
        <w:rPr>
          <w:sz w:val="22"/>
          <w:szCs w:val="22"/>
        </w:rPr>
        <w:t xml:space="preserve">(4) fraud within the meaning of section 2, 3 or 4 of the Fraud Act 2006; </w:t>
      </w:r>
    </w:p>
    <w:p w14:paraId="0F1AEB60" w14:textId="77777777" w:rsidR="00CC1426" w:rsidRDefault="00CC1426" w:rsidP="00CC1426">
      <w:pPr>
        <w:pStyle w:val="Default"/>
        <w:rPr>
          <w:sz w:val="22"/>
          <w:szCs w:val="22"/>
        </w:rPr>
      </w:pPr>
      <w:r>
        <w:rPr>
          <w:sz w:val="22"/>
          <w:szCs w:val="22"/>
        </w:rPr>
        <w:t xml:space="preserve">(5) in Scotland, the offence of fraud; </w:t>
      </w:r>
    </w:p>
    <w:p w14:paraId="4263AAE0" w14:textId="77777777" w:rsidR="00CC1426" w:rsidRPr="00CC1426" w:rsidRDefault="00CC1426" w:rsidP="00CC1426">
      <w:pPr>
        <w:pStyle w:val="Default"/>
        <w:rPr>
          <w:sz w:val="22"/>
          <w:szCs w:val="22"/>
        </w:rPr>
      </w:pPr>
      <w:r>
        <w:rPr>
          <w:sz w:val="22"/>
          <w:szCs w:val="22"/>
        </w:rPr>
        <w:t>(6) in Scotland, the offence of theft;</w:t>
      </w:r>
    </w:p>
    <w:p w14:paraId="6315D442" w14:textId="77777777" w:rsidR="00CC1426" w:rsidRDefault="00CC1426" w:rsidP="00CC1426">
      <w:pPr>
        <w:pStyle w:val="Default"/>
        <w:spacing w:after="57"/>
        <w:rPr>
          <w:sz w:val="22"/>
          <w:szCs w:val="22"/>
        </w:rPr>
      </w:pPr>
      <w:r>
        <w:rPr>
          <w:sz w:val="22"/>
          <w:szCs w:val="22"/>
        </w:rPr>
        <w:t xml:space="preserve">(7) fraudulent trading within the meaning of section 458 of the Companies Act 1985, article 451 of the Companies Act (Northern Ireland) Order 1986 or section 993 of the Companies Act 2006; </w:t>
      </w:r>
    </w:p>
    <w:p w14:paraId="2C4B2106" w14:textId="77777777" w:rsidR="00CC1426" w:rsidRDefault="00CC1426" w:rsidP="00CC1426">
      <w:pPr>
        <w:pStyle w:val="Default"/>
        <w:spacing w:after="57"/>
        <w:rPr>
          <w:sz w:val="22"/>
          <w:szCs w:val="22"/>
        </w:rPr>
      </w:pPr>
      <w:r>
        <w:rPr>
          <w:sz w:val="22"/>
          <w:szCs w:val="22"/>
        </w:rPr>
        <w:t xml:space="preserve">(8) fraudulent evasion within the meaning of section 170 of the Customs and Excise Management Act 1979 or section 72 of the Value Added Tax Act 1994*; </w:t>
      </w:r>
    </w:p>
    <w:p w14:paraId="302FB604" w14:textId="77777777" w:rsidR="00CC1426" w:rsidRDefault="00CC1426" w:rsidP="00CC1426">
      <w:pPr>
        <w:pStyle w:val="Default"/>
        <w:spacing w:after="57"/>
        <w:rPr>
          <w:sz w:val="22"/>
          <w:szCs w:val="22"/>
        </w:rPr>
      </w:pPr>
      <w:r>
        <w:rPr>
          <w:sz w:val="22"/>
          <w:szCs w:val="22"/>
        </w:rPr>
        <w:t xml:space="preserve">(9) an offence in connection with taxation in the European Union within the meaning of section 71 of the Criminal Justice Act 1993; </w:t>
      </w:r>
    </w:p>
    <w:p w14:paraId="14119007" w14:textId="77777777" w:rsidR="00CC1426" w:rsidRDefault="00CC1426" w:rsidP="00CC1426">
      <w:pPr>
        <w:pStyle w:val="Default"/>
        <w:spacing w:after="57"/>
        <w:rPr>
          <w:sz w:val="22"/>
          <w:szCs w:val="22"/>
        </w:rPr>
      </w:pPr>
      <w:r>
        <w:rPr>
          <w:sz w:val="22"/>
          <w:szCs w:val="22"/>
        </w:rPr>
        <w:t xml:space="preserve">(10) destroying, defacing or concealing of documents or procuring the execution of a valuable security within the meaning of section 20 of the Theft Act 1968* or section 19 of the Theft Act (Northern Ireland) 1969* or making, adapting, supplying or offering to supply articles for use in frauds within the meaning of section 7 of the Fraud Act 2006; </w:t>
      </w:r>
    </w:p>
    <w:p w14:paraId="303CAD50" w14:textId="77777777" w:rsidR="00CC1426" w:rsidRDefault="00CC1426" w:rsidP="00CC1426">
      <w:pPr>
        <w:pStyle w:val="Default"/>
        <w:spacing w:after="57"/>
        <w:rPr>
          <w:sz w:val="22"/>
          <w:szCs w:val="22"/>
        </w:rPr>
      </w:pPr>
      <w:r>
        <w:rPr>
          <w:sz w:val="22"/>
          <w:szCs w:val="22"/>
        </w:rPr>
        <w:t xml:space="preserve">(11) in Scotland the offence of uttering; or </w:t>
      </w:r>
    </w:p>
    <w:p w14:paraId="19E9C909" w14:textId="77777777" w:rsidR="00CC1426" w:rsidRPr="00CC1426" w:rsidRDefault="00CC1426" w:rsidP="00CC1426">
      <w:pPr>
        <w:pStyle w:val="Default"/>
        <w:rPr>
          <w:sz w:val="22"/>
          <w:szCs w:val="22"/>
        </w:rPr>
      </w:pPr>
      <w:r>
        <w:rPr>
          <w:sz w:val="22"/>
          <w:szCs w:val="22"/>
        </w:rPr>
        <w:t xml:space="preserve">(12) in Scotland, the criminal offence of attempting to pervert the course of justice; </w:t>
      </w:r>
    </w:p>
    <w:p w14:paraId="0D0B940D" w14:textId="77777777" w:rsidR="00DC542F" w:rsidRDefault="00DC542F" w:rsidP="00CC1426">
      <w:pPr>
        <w:pStyle w:val="Default"/>
        <w:spacing w:after="57"/>
        <w:rPr>
          <w:sz w:val="22"/>
          <w:szCs w:val="22"/>
        </w:rPr>
      </w:pPr>
    </w:p>
    <w:p w14:paraId="68F1FB3B" w14:textId="77777777" w:rsidR="00CC1426" w:rsidRDefault="00CC1426" w:rsidP="00CC1426">
      <w:pPr>
        <w:pStyle w:val="Default"/>
        <w:spacing w:after="57"/>
        <w:rPr>
          <w:sz w:val="22"/>
          <w:szCs w:val="22"/>
        </w:rPr>
      </w:pPr>
      <w:r>
        <w:rPr>
          <w:sz w:val="22"/>
          <w:szCs w:val="22"/>
        </w:rPr>
        <w:lastRenderedPageBreak/>
        <w:t xml:space="preserve">h. money laundering within the meaning of section 93A, 93B, or 93C of the Criminal Justice Act 1988, section 45, 46 or 47 of the Proceeds of Crime (Northern Ireland) Order 1996 or the Money Laundering Regulations 2003 or money laundering or terrorist financing within the meaning of the Money Laundering Regulations 2007*; </w:t>
      </w:r>
    </w:p>
    <w:p w14:paraId="0E27B00A" w14:textId="77777777" w:rsidR="00DC542F" w:rsidRDefault="00DC542F" w:rsidP="00CC1426">
      <w:pPr>
        <w:pStyle w:val="Default"/>
        <w:spacing w:after="57"/>
        <w:rPr>
          <w:sz w:val="22"/>
          <w:szCs w:val="22"/>
        </w:rPr>
      </w:pPr>
    </w:p>
    <w:p w14:paraId="41E76D88" w14:textId="77777777" w:rsidR="00CC1426" w:rsidRDefault="00CC1426" w:rsidP="00CC1426">
      <w:pPr>
        <w:pStyle w:val="Default"/>
        <w:spacing w:after="57"/>
        <w:rPr>
          <w:sz w:val="22"/>
          <w:szCs w:val="22"/>
        </w:rPr>
      </w:pPr>
      <w:proofErr w:type="spellStart"/>
      <w:r>
        <w:rPr>
          <w:sz w:val="22"/>
          <w:szCs w:val="22"/>
        </w:rPr>
        <w:t>i</w:t>
      </w:r>
      <w:proofErr w:type="spellEnd"/>
      <w:r>
        <w:rPr>
          <w:sz w:val="22"/>
          <w:szCs w:val="22"/>
        </w:rPr>
        <w:t xml:space="preserve">. terrorist offences or offences linked to terrorist activities, as defined in Articles 1 and 3 of Framework Decision 2002/475/JHA*; </w:t>
      </w:r>
    </w:p>
    <w:p w14:paraId="60061E4C" w14:textId="77777777" w:rsidR="00DC542F" w:rsidRDefault="00DC542F" w:rsidP="00CC1426">
      <w:pPr>
        <w:pStyle w:val="Default"/>
        <w:spacing w:after="57"/>
        <w:rPr>
          <w:sz w:val="22"/>
          <w:szCs w:val="22"/>
        </w:rPr>
      </w:pPr>
    </w:p>
    <w:p w14:paraId="6AB31772" w14:textId="77777777" w:rsidR="00CC1426" w:rsidRDefault="00CC1426" w:rsidP="00CC1426">
      <w:pPr>
        <w:pStyle w:val="Default"/>
        <w:spacing w:after="57"/>
        <w:rPr>
          <w:sz w:val="22"/>
          <w:szCs w:val="22"/>
        </w:rPr>
      </w:pPr>
      <w:r>
        <w:rPr>
          <w:sz w:val="22"/>
          <w:szCs w:val="22"/>
        </w:rPr>
        <w:t xml:space="preserve">j. an offence in connection with proceeds of drug trafficking within the meaning of section 49, 50 or 51 of the Drug Trafficking Act 1994; or </w:t>
      </w:r>
    </w:p>
    <w:p w14:paraId="44EAFD9C" w14:textId="77777777" w:rsidR="00DC542F" w:rsidRDefault="00DC542F" w:rsidP="00CC1426">
      <w:pPr>
        <w:pStyle w:val="Default"/>
        <w:spacing w:after="57"/>
        <w:rPr>
          <w:sz w:val="22"/>
          <w:szCs w:val="22"/>
        </w:rPr>
      </w:pPr>
    </w:p>
    <w:p w14:paraId="49A2C22F" w14:textId="77777777" w:rsidR="00CC1426" w:rsidRDefault="00CC1426" w:rsidP="00CC1426">
      <w:pPr>
        <w:pStyle w:val="Default"/>
        <w:spacing w:after="57"/>
        <w:rPr>
          <w:sz w:val="22"/>
          <w:szCs w:val="22"/>
        </w:rPr>
      </w:pPr>
      <w:r>
        <w:rPr>
          <w:sz w:val="22"/>
          <w:szCs w:val="22"/>
        </w:rPr>
        <w:t xml:space="preserve">k. in Scotland, the offence of incitement to commit any of the crimes described in Regulation 23(1); </w:t>
      </w:r>
    </w:p>
    <w:p w14:paraId="4B94D5A5" w14:textId="77777777" w:rsidR="00DC542F" w:rsidRDefault="00DC542F" w:rsidP="00CC1426">
      <w:pPr>
        <w:pStyle w:val="Default"/>
        <w:rPr>
          <w:sz w:val="22"/>
          <w:szCs w:val="22"/>
        </w:rPr>
      </w:pPr>
    </w:p>
    <w:p w14:paraId="3AF4C56B" w14:textId="77777777" w:rsidR="00CC1426" w:rsidRDefault="00CC1426" w:rsidP="00CC1426">
      <w:pPr>
        <w:pStyle w:val="Default"/>
        <w:rPr>
          <w:sz w:val="22"/>
          <w:szCs w:val="22"/>
        </w:rPr>
      </w:pPr>
      <w:r>
        <w:rPr>
          <w:sz w:val="22"/>
          <w:szCs w:val="22"/>
        </w:rPr>
        <w:t xml:space="preserve">l. any other offence within the meaning of Article 39(1) of the Defence and Security Procurement Directive 2009/81/EC as defined by the national law of any member State. </w:t>
      </w:r>
    </w:p>
    <w:p w14:paraId="46D6977F" w14:textId="77777777" w:rsidR="00CC1426" w:rsidRPr="00CC1426" w:rsidRDefault="00CC1426" w:rsidP="00CC1426">
      <w:pPr>
        <w:pStyle w:val="Default"/>
        <w:rPr>
          <w:sz w:val="22"/>
          <w:szCs w:val="22"/>
        </w:rPr>
      </w:pPr>
      <w:r>
        <w:rPr>
          <w:sz w:val="22"/>
          <w:szCs w:val="22"/>
        </w:rPr>
        <w:t>* including amendments to the legislation</w:t>
      </w:r>
    </w:p>
    <w:p w14:paraId="3DEEC669" w14:textId="77777777" w:rsidR="00CC1426" w:rsidRDefault="00CC1426" w:rsidP="00CC1426">
      <w:pPr>
        <w:pStyle w:val="Default"/>
      </w:pPr>
    </w:p>
    <w:p w14:paraId="5AD45E56" w14:textId="313280B0" w:rsidR="00CC1426" w:rsidRDefault="00CC1426" w:rsidP="00CC1426">
      <w:pPr>
        <w:pStyle w:val="Default"/>
        <w:rPr>
          <w:sz w:val="22"/>
          <w:szCs w:val="22"/>
        </w:rPr>
      </w:pPr>
      <w:r>
        <w:rPr>
          <w:b/>
          <w:bCs/>
          <w:sz w:val="22"/>
          <w:szCs w:val="22"/>
        </w:rPr>
        <w:t xml:space="preserve">2. </w:t>
      </w:r>
      <w:r w:rsidR="005A5A76">
        <w:rPr>
          <w:b/>
          <w:bCs/>
          <w:sz w:val="22"/>
          <w:szCs w:val="22"/>
        </w:rPr>
        <w:t>Field Textiles Ltd</w:t>
      </w:r>
      <w:r>
        <w:rPr>
          <w:b/>
          <w:bCs/>
          <w:sz w:val="22"/>
          <w:szCs w:val="22"/>
        </w:rPr>
        <w:t xml:space="preserve"> </w:t>
      </w:r>
      <w:r>
        <w:rPr>
          <w:sz w:val="22"/>
          <w:szCs w:val="22"/>
        </w:rPr>
        <w:t xml:space="preserve">further confirms to the best of </w:t>
      </w:r>
      <w:proofErr w:type="gramStart"/>
      <w:r>
        <w:rPr>
          <w:sz w:val="22"/>
          <w:szCs w:val="22"/>
        </w:rPr>
        <w:t>our</w:t>
      </w:r>
      <w:proofErr w:type="gramEnd"/>
      <w:r>
        <w:rPr>
          <w:sz w:val="22"/>
          <w:szCs w:val="22"/>
        </w:rPr>
        <w:t xml:space="preserve"> </w:t>
      </w:r>
    </w:p>
    <w:p w14:paraId="07F1452A" w14:textId="77777777" w:rsidR="00CC1426" w:rsidRDefault="00CC1426" w:rsidP="00CC1426">
      <w:pPr>
        <w:pStyle w:val="Default"/>
        <w:spacing w:after="59"/>
        <w:rPr>
          <w:sz w:val="22"/>
          <w:szCs w:val="22"/>
        </w:rPr>
      </w:pPr>
      <w:r>
        <w:rPr>
          <w:sz w:val="22"/>
          <w:szCs w:val="22"/>
        </w:rPr>
        <w:t xml:space="preserve">knowledge and belief that it: </w:t>
      </w:r>
    </w:p>
    <w:p w14:paraId="6228D7D5" w14:textId="77777777" w:rsidR="00CC1426" w:rsidRPr="00CC1426" w:rsidRDefault="00CC1426" w:rsidP="00CC1426">
      <w:pPr>
        <w:pStyle w:val="Default"/>
        <w:rPr>
          <w:sz w:val="18"/>
          <w:szCs w:val="18"/>
        </w:rPr>
      </w:pPr>
      <w:r>
        <w:rPr>
          <w:sz w:val="22"/>
          <w:szCs w:val="22"/>
        </w:rPr>
        <w:t xml:space="preserve">a. being an individual, is a person in respect of whom a debt relief order has not been made, is not bankrupt or has not had a receiving order or administration order or bankruptcy restrictions order or debt relief restrictions order made against him or has not made any composition or arrangement with or for the benefit of his creditors or has not made any conveyance or assignment for the benefit of his creditors or does not appear unable to pay or to have no reasonable prospect of being able to pay, a debt within the meaning of section 268 of the Insolvency Act 1986, or article 242 of the Insolvency (Northern Ireland) Order 1989, or in Scotland has not granted a trust deed for creditors or become otherwise apparently insolvent, or is not the subject of a petition presented for sequestration of his estate, or is not the subject of any similar procedure under the law of any other state; </w:t>
      </w:r>
    </w:p>
    <w:p w14:paraId="3656B9AB" w14:textId="77777777" w:rsidR="00DC542F" w:rsidRDefault="00DC542F" w:rsidP="00CC1426">
      <w:pPr>
        <w:pStyle w:val="Default"/>
        <w:spacing w:after="59"/>
        <w:rPr>
          <w:sz w:val="22"/>
          <w:szCs w:val="22"/>
        </w:rPr>
      </w:pPr>
    </w:p>
    <w:p w14:paraId="3491437B" w14:textId="77777777" w:rsidR="00CC1426" w:rsidRDefault="00CC1426" w:rsidP="00CC1426">
      <w:pPr>
        <w:pStyle w:val="Default"/>
        <w:spacing w:after="59"/>
        <w:rPr>
          <w:sz w:val="22"/>
          <w:szCs w:val="22"/>
        </w:rPr>
      </w:pPr>
      <w:r>
        <w:rPr>
          <w:sz w:val="22"/>
          <w:szCs w:val="22"/>
        </w:rPr>
        <w:t xml:space="preserve">b. being a partnership constituted under Scots law, has not granted a trust deed or become otherwise apparently insolvent, or is not the subject of a petition presented for sequestration of its estate; </w:t>
      </w:r>
    </w:p>
    <w:p w14:paraId="45FB0818" w14:textId="77777777" w:rsidR="00DC542F" w:rsidRDefault="00DC542F" w:rsidP="00CC1426">
      <w:pPr>
        <w:pStyle w:val="Default"/>
        <w:rPr>
          <w:sz w:val="22"/>
          <w:szCs w:val="22"/>
        </w:rPr>
      </w:pPr>
    </w:p>
    <w:p w14:paraId="311A13A8" w14:textId="77777777" w:rsidR="00CC1426" w:rsidRPr="00CC1426" w:rsidRDefault="00CC1426" w:rsidP="00CC1426">
      <w:pPr>
        <w:pStyle w:val="Default"/>
        <w:rPr>
          <w:sz w:val="22"/>
          <w:szCs w:val="22"/>
        </w:rPr>
      </w:pPr>
      <w:r>
        <w:rPr>
          <w:sz w:val="22"/>
          <w:szCs w:val="22"/>
        </w:rPr>
        <w:t xml:space="preserve">c. being a company or any other entity within the meaning of section 255 of the Enterprise Act 2002 has not passed a resolution or is not the subject of an order by the court for the company’s winding up otherwise than for the purpose of bona fide reconstruction or amalgamation, nor had a receiver, manager or administrator on behalf of a creditor appointed in respect of the company’s business or any part thereof or is not the subject of similar procedures under the law of any other state? </w:t>
      </w:r>
    </w:p>
    <w:p w14:paraId="049F31CB" w14:textId="77777777" w:rsidR="00DC542F" w:rsidRDefault="00DC542F" w:rsidP="00CC1426">
      <w:pPr>
        <w:pStyle w:val="Default"/>
        <w:rPr>
          <w:sz w:val="22"/>
          <w:szCs w:val="22"/>
        </w:rPr>
      </w:pPr>
    </w:p>
    <w:p w14:paraId="34A3ED7C" w14:textId="77777777" w:rsidR="00CC1426" w:rsidRPr="00CC1426" w:rsidRDefault="00CC1426" w:rsidP="00CC1426">
      <w:pPr>
        <w:pStyle w:val="Default"/>
        <w:rPr>
          <w:sz w:val="22"/>
          <w:szCs w:val="22"/>
        </w:rPr>
      </w:pPr>
      <w:r>
        <w:rPr>
          <w:sz w:val="22"/>
          <w:szCs w:val="22"/>
        </w:rPr>
        <w:t xml:space="preserve">d. has not been convicted of a criminal offence relating to the conduct of its business or profession, including, for example, any infringements of any national or foreign law on protecting security of information or the export of defence or security goods; </w:t>
      </w:r>
    </w:p>
    <w:p w14:paraId="53128261" w14:textId="77777777" w:rsidR="00DC542F" w:rsidRDefault="00DC542F" w:rsidP="00CC1426">
      <w:pPr>
        <w:pStyle w:val="Default"/>
        <w:spacing w:after="59"/>
        <w:rPr>
          <w:sz w:val="22"/>
          <w:szCs w:val="22"/>
        </w:rPr>
      </w:pPr>
    </w:p>
    <w:p w14:paraId="079E476D" w14:textId="77777777" w:rsidR="00CC1426" w:rsidRDefault="00CC1426" w:rsidP="00CC1426">
      <w:pPr>
        <w:pStyle w:val="Default"/>
        <w:spacing w:after="59"/>
        <w:rPr>
          <w:sz w:val="22"/>
          <w:szCs w:val="22"/>
        </w:rPr>
      </w:pPr>
      <w:r>
        <w:rPr>
          <w:sz w:val="22"/>
          <w:szCs w:val="22"/>
        </w:rPr>
        <w:t xml:space="preserve">e. has not committed an act of grave misconduct </w:t>
      </w:r>
      <w:proofErr w:type="gramStart"/>
      <w:r>
        <w:rPr>
          <w:sz w:val="22"/>
          <w:szCs w:val="22"/>
        </w:rPr>
        <w:t>in the course of</w:t>
      </w:r>
      <w:proofErr w:type="gramEnd"/>
      <w:r>
        <w:rPr>
          <w:sz w:val="22"/>
          <w:szCs w:val="22"/>
        </w:rPr>
        <w:t xml:space="preserve"> its business or profession, including a breach of obligations regarding security of information or </w:t>
      </w:r>
      <w:r>
        <w:rPr>
          <w:sz w:val="22"/>
          <w:szCs w:val="22"/>
        </w:rPr>
        <w:lastRenderedPageBreak/>
        <w:t xml:space="preserve">security of supply required by the contracting authority in accordance with Regulation 38 or 39 of the DSPCR during a previous contract; </w:t>
      </w:r>
    </w:p>
    <w:p w14:paraId="48BECC67" w14:textId="77777777" w:rsidR="00CC1426" w:rsidRDefault="00CC1426" w:rsidP="00CC1426">
      <w:pPr>
        <w:pStyle w:val="Default"/>
        <w:spacing w:after="59"/>
        <w:rPr>
          <w:sz w:val="22"/>
          <w:szCs w:val="22"/>
        </w:rPr>
      </w:pPr>
      <w:r>
        <w:rPr>
          <w:sz w:val="22"/>
          <w:szCs w:val="22"/>
        </w:rPr>
        <w:t xml:space="preserve">f. has not been told by a contracting authority, that the Potential Provider does not to possess the reliability necessary to exclude risks to the security of the United Kingdom*; </w:t>
      </w:r>
    </w:p>
    <w:p w14:paraId="62486C05" w14:textId="77777777" w:rsidR="00DC542F" w:rsidRDefault="00DC542F" w:rsidP="00CC1426">
      <w:pPr>
        <w:pStyle w:val="Default"/>
        <w:rPr>
          <w:sz w:val="22"/>
          <w:szCs w:val="22"/>
        </w:rPr>
      </w:pPr>
    </w:p>
    <w:p w14:paraId="240519D5" w14:textId="77777777" w:rsidR="00CC1426" w:rsidRDefault="00CC1426" w:rsidP="00CC1426">
      <w:pPr>
        <w:pStyle w:val="Default"/>
      </w:pPr>
      <w:r>
        <w:rPr>
          <w:sz w:val="22"/>
          <w:szCs w:val="22"/>
        </w:rPr>
        <w:t xml:space="preserve">g. has fulfilled obligations relating to the payment of social security contributions under the law of any part of the United Kingdom or of the member State in which it is established; </w:t>
      </w:r>
    </w:p>
    <w:p w14:paraId="58C39E58" w14:textId="77777777" w:rsidR="00CC1426" w:rsidRDefault="00CC1426" w:rsidP="00CC1426">
      <w:pPr>
        <w:pStyle w:val="Default"/>
        <w:rPr>
          <w:sz w:val="22"/>
          <w:szCs w:val="22"/>
        </w:rPr>
      </w:pPr>
      <w:r>
        <w:rPr>
          <w:sz w:val="22"/>
          <w:szCs w:val="22"/>
        </w:rPr>
        <w:t xml:space="preserve">h. has fulfilled obligations relating to the payment of taxes under the law of any part of the United Kingdom or of the member State in which it is established. </w:t>
      </w:r>
    </w:p>
    <w:p w14:paraId="4101652C" w14:textId="77777777" w:rsidR="00CC1426" w:rsidRDefault="00CC1426" w:rsidP="00CC1426">
      <w:pPr>
        <w:pStyle w:val="Default"/>
        <w:rPr>
          <w:sz w:val="22"/>
          <w:szCs w:val="22"/>
        </w:rPr>
      </w:pPr>
    </w:p>
    <w:p w14:paraId="4B99056E" w14:textId="77777777" w:rsidR="00CC1426" w:rsidRDefault="00CC1426" w:rsidP="00CC1426">
      <w:pPr>
        <w:pStyle w:val="Default"/>
        <w:rPr>
          <w:sz w:val="22"/>
          <w:szCs w:val="22"/>
        </w:rPr>
      </w:pPr>
    </w:p>
    <w:p w14:paraId="2E132A04" w14:textId="77777777" w:rsidR="00CC1426" w:rsidRDefault="00CC1426" w:rsidP="00CC1426">
      <w:pPr>
        <w:pStyle w:val="Default"/>
        <w:rPr>
          <w:sz w:val="22"/>
          <w:szCs w:val="22"/>
        </w:rPr>
      </w:pPr>
      <w:r>
        <w:rPr>
          <w:sz w:val="22"/>
          <w:szCs w:val="22"/>
        </w:rPr>
        <w:t xml:space="preserve">3. I confirm that to the best of my knowledge my declaration is correct. I understand that the contracting authority will use the information in the selection process to assess my organisation’s suitability to be invited to participate further in this procurement, and I am signing on behalf of my organisation. I understand that the Authority may reject my submission if there is a failure to provide a declaration or if I provide false or misleading information. </w:t>
      </w:r>
    </w:p>
    <w:p w14:paraId="1299C43A" w14:textId="77777777" w:rsidR="00CC1426" w:rsidRDefault="00CC1426" w:rsidP="00CC1426">
      <w:pPr>
        <w:pStyle w:val="Default"/>
        <w:rPr>
          <w:sz w:val="22"/>
          <w:szCs w:val="22"/>
        </w:rPr>
      </w:pPr>
    </w:p>
    <w:p w14:paraId="4D45C3CA" w14:textId="77777777" w:rsidR="00CC1426" w:rsidRDefault="00CC1426" w:rsidP="00CC1426">
      <w:pPr>
        <w:pStyle w:val="Default"/>
        <w:rPr>
          <w:sz w:val="22"/>
          <w:szCs w:val="22"/>
        </w:rPr>
      </w:pPr>
      <w:r>
        <w:rPr>
          <w:sz w:val="22"/>
          <w:szCs w:val="22"/>
        </w:rPr>
        <w:t>Organisation’s Name:</w:t>
      </w:r>
    </w:p>
    <w:p w14:paraId="4DDBEF00" w14:textId="77777777" w:rsidR="00CC1426" w:rsidRDefault="00CC1426" w:rsidP="00CC1426">
      <w:pPr>
        <w:pStyle w:val="Default"/>
        <w:rPr>
          <w:sz w:val="22"/>
          <w:szCs w:val="22"/>
        </w:rPr>
      </w:pPr>
    </w:p>
    <w:p w14:paraId="6FE388DF" w14:textId="77777777" w:rsidR="00CC1426" w:rsidRDefault="00CC1426" w:rsidP="00CC1426">
      <w:pPr>
        <w:pStyle w:val="Default"/>
        <w:rPr>
          <w:sz w:val="22"/>
          <w:szCs w:val="22"/>
        </w:rPr>
      </w:pPr>
      <w:r>
        <w:rPr>
          <w:sz w:val="22"/>
          <w:szCs w:val="22"/>
        </w:rPr>
        <w:t>Signed by (Director of the organisation or equivalent):</w:t>
      </w:r>
    </w:p>
    <w:p w14:paraId="3461D779" w14:textId="77777777" w:rsidR="00CC1426" w:rsidRDefault="00CC1426" w:rsidP="00CC1426">
      <w:pPr>
        <w:pStyle w:val="Default"/>
        <w:rPr>
          <w:sz w:val="22"/>
          <w:szCs w:val="22"/>
        </w:rPr>
      </w:pPr>
    </w:p>
    <w:p w14:paraId="5ED90B35" w14:textId="77777777" w:rsidR="00CC1426" w:rsidRDefault="00CC1426" w:rsidP="00CC1426">
      <w:pPr>
        <w:pStyle w:val="Default"/>
        <w:rPr>
          <w:sz w:val="22"/>
          <w:szCs w:val="22"/>
        </w:rPr>
      </w:pPr>
      <w:r>
        <w:rPr>
          <w:sz w:val="22"/>
          <w:szCs w:val="22"/>
        </w:rPr>
        <w:t>Name:</w:t>
      </w:r>
    </w:p>
    <w:p w14:paraId="3CF2D8B6" w14:textId="77777777" w:rsidR="00CC1426" w:rsidRDefault="00CC1426" w:rsidP="00CC1426">
      <w:pPr>
        <w:pStyle w:val="Default"/>
        <w:rPr>
          <w:sz w:val="22"/>
          <w:szCs w:val="22"/>
        </w:rPr>
      </w:pPr>
    </w:p>
    <w:p w14:paraId="0A849FD5" w14:textId="77777777" w:rsidR="00CC1426" w:rsidRDefault="00CC1426" w:rsidP="00CC1426">
      <w:pPr>
        <w:pStyle w:val="Default"/>
        <w:rPr>
          <w:sz w:val="22"/>
          <w:szCs w:val="22"/>
        </w:rPr>
      </w:pPr>
      <w:r>
        <w:rPr>
          <w:sz w:val="22"/>
          <w:szCs w:val="22"/>
        </w:rPr>
        <w:t>Position:</w:t>
      </w:r>
    </w:p>
    <w:p w14:paraId="0FB78278" w14:textId="77777777" w:rsidR="00CC1426" w:rsidRDefault="00CC1426" w:rsidP="00CC1426">
      <w:pPr>
        <w:pStyle w:val="Default"/>
        <w:rPr>
          <w:sz w:val="22"/>
          <w:szCs w:val="22"/>
        </w:rPr>
      </w:pPr>
    </w:p>
    <w:p w14:paraId="3101716D" w14:textId="77777777" w:rsidR="00CC1426" w:rsidRDefault="00CC1426" w:rsidP="00CC1426">
      <w:pPr>
        <w:pStyle w:val="Default"/>
        <w:rPr>
          <w:sz w:val="22"/>
          <w:szCs w:val="22"/>
        </w:rPr>
      </w:pPr>
      <w:r>
        <w:rPr>
          <w:sz w:val="22"/>
          <w:szCs w:val="22"/>
        </w:rPr>
        <w:t>Date:</w:t>
      </w:r>
    </w:p>
    <w:p w14:paraId="1FC39945" w14:textId="77777777" w:rsidR="00CC1426" w:rsidRDefault="00CC1426" w:rsidP="00CC1426">
      <w:pPr>
        <w:pStyle w:val="Default"/>
        <w:rPr>
          <w:sz w:val="22"/>
          <w:szCs w:val="22"/>
        </w:rPr>
      </w:pPr>
    </w:p>
    <w:p w14:paraId="0562CB0E" w14:textId="77777777" w:rsidR="00CC1426" w:rsidRDefault="00CC1426" w:rsidP="00CC1426">
      <w:pPr>
        <w:pStyle w:val="Default"/>
        <w:rPr>
          <w:sz w:val="22"/>
          <w:szCs w:val="22"/>
        </w:rPr>
      </w:pPr>
    </w:p>
    <w:p w14:paraId="34CE0A41" w14:textId="77777777" w:rsidR="00CC1426" w:rsidRPr="00CC1426" w:rsidRDefault="00CC1426" w:rsidP="00CC1426">
      <w:pPr>
        <w:pStyle w:val="Default"/>
      </w:pPr>
    </w:p>
    <w:p w14:paraId="62EBF3C5" w14:textId="77777777" w:rsidR="00CC1426" w:rsidRDefault="00CC1426" w:rsidP="00CC1426">
      <w:pPr>
        <w:pStyle w:val="Default"/>
        <w:rPr>
          <w:sz w:val="22"/>
          <w:szCs w:val="22"/>
        </w:rPr>
      </w:pPr>
    </w:p>
    <w:p w14:paraId="6D98A12B" w14:textId="77777777" w:rsidR="00CC1426" w:rsidRPr="00CC1426" w:rsidRDefault="00CC1426" w:rsidP="00CC1426">
      <w:pPr>
        <w:pStyle w:val="Default"/>
      </w:pPr>
    </w:p>
    <w:p w14:paraId="2946DB82" w14:textId="77777777" w:rsidR="00CC1426" w:rsidRDefault="00CC1426" w:rsidP="00CC1426">
      <w:pPr>
        <w:pStyle w:val="Default"/>
        <w:rPr>
          <w:sz w:val="22"/>
          <w:szCs w:val="22"/>
        </w:rPr>
      </w:pPr>
    </w:p>
    <w:p w14:paraId="5997CC1D" w14:textId="77777777" w:rsidR="00CC1426" w:rsidRDefault="00CC1426" w:rsidP="00CC1426">
      <w:pPr>
        <w:pStyle w:val="Default"/>
        <w:rPr>
          <w:sz w:val="22"/>
          <w:szCs w:val="22"/>
        </w:rPr>
      </w:pPr>
    </w:p>
    <w:p w14:paraId="110FFD37" w14:textId="77777777" w:rsidR="00CC1426" w:rsidRDefault="00CC1426" w:rsidP="00CC1426">
      <w:pPr>
        <w:pStyle w:val="Default"/>
        <w:rPr>
          <w:sz w:val="22"/>
          <w:szCs w:val="22"/>
        </w:rPr>
      </w:pPr>
    </w:p>
    <w:p w14:paraId="6B699379" w14:textId="77777777" w:rsidR="009155CE" w:rsidRDefault="00B26D52"/>
    <w:sectPr w:rsidR="009155CE" w:rsidSect="005545E9">
      <w:headerReference w:type="default" r:id="rId6"/>
      <w:footerReference w:type="default" r:id="rId7"/>
      <w:pgSz w:w="11906" w:h="17338"/>
      <w:pgMar w:top="1164" w:right="1030" w:bottom="655" w:left="1168"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6C0A84" w14:textId="77777777" w:rsidR="00B26D52" w:rsidRDefault="00B26D52" w:rsidP="00203DD0">
      <w:pPr>
        <w:spacing w:after="0" w:line="240" w:lineRule="auto"/>
      </w:pPr>
      <w:r>
        <w:separator/>
      </w:r>
    </w:p>
  </w:endnote>
  <w:endnote w:type="continuationSeparator" w:id="0">
    <w:p w14:paraId="5344C0E8" w14:textId="77777777" w:rsidR="00B26D52" w:rsidRDefault="00B26D52" w:rsidP="00203DD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4A0" w:firstRow="1" w:lastRow="0" w:firstColumn="1" w:lastColumn="0" w:noHBand="0" w:noVBand="1"/>
    </w:tblPr>
    <w:tblGrid>
      <w:gridCol w:w="3236"/>
      <w:gridCol w:w="3236"/>
      <w:gridCol w:w="3236"/>
    </w:tblGrid>
    <w:tr w:rsidR="38842D17" w14:paraId="609A2191" w14:textId="77777777" w:rsidTr="38842D17">
      <w:tc>
        <w:tcPr>
          <w:tcW w:w="3236" w:type="dxa"/>
        </w:tcPr>
        <w:p w14:paraId="48A9A6E2" w14:textId="1D5C272A" w:rsidR="38842D17" w:rsidRDefault="38842D17" w:rsidP="38842D17">
          <w:pPr>
            <w:pStyle w:val="Header"/>
            <w:ind w:left="-115"/>
          </w:pPr>
        </w:p>
      </w:tc>
      <w:tc>
        <w:tcPr>
          <w:tcW w:w="3236" w:type="dxa"/>
        </w:tcPr>
        <w:p w14:paraId="2AFA1996" w14:textId="6A02896B" w:rsidR="38842D17" w:rsidRDefault="38842D17" w:rsidP="38842D17">
          <w:pPr>
            <w:pStyle w:val="Header"/>
            <w:jc w:val="center"/>
          </w:pPr>
        </w:p>
      </w:tc>
      <w:tc>
        <w:tcPr>
          <w:tcW w:w="3236" w:type="dxa"/>
        </w:tcPr>
        <w:p w14:paraId="662B2DEE" w14:textId="69DD3A30" w:rsidR="38842D17" w:rsidRDefault="38842D17" w:rsidP="38842D17">
          <w:pPr>
            <w:pStyle w:val="Header"/>
            <w:ind w:right="-115"/>
            <w:jc w:val="right"/>
          </w:pPr>
        </w:p>
      </w:tc>
    </w:tr>
  </w:tbl>
  <w:p w14:paraId="7B93EE37" w14:textId="00D0DFC7" w:rsidR="38842D17" w:rsidRDefault="38842D17" w:rsidP="38842D1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9A8C4A" w14:textId="77777777" w:rsidR="00B26D52" w:rsidRDefault="00B26D52" w:rsidP="00203DD0">
      <w:pPr>
        <w:spacing w:after="0" w:line="240" w:lineRule="auto"/>
      </w:pPr>
      <w:r>
        <w:separator/>
      </w:r>
    </w:p>
  </w:footnote>
  <w:footnote w:type="continuationSeparator" w:id="0">
    <w:p w14:paraId="1196223A" w14:textId="77777777" w:rsidR="00B26D52" w:rsidRDefault="00B26D52" w:rsidP="00203DD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B8B2D3" w14:textId="77777777" w:rsidR="00203DD0" w:rsidRDefault="00203DD0" w:rsidP="00203DD0">
    <w:pPr>
      <w:pStyle w:val="Header"/>
      <w:jc w:val="center"/>
    </w:pPr>
    <w:r>
      <w:t>OFFICIAL SENSITIVE - COMMERCIAL</w:t>
    </w:r>
  </w:p>
  <w:p w14:paraId="76F019A5" w14:textId="38BF65CB" w:rsidR="00203DD0" w:rsidRDefault="38842D17" w:rsidP="00203DD0">
    <w:pPr>
      <w:pStyle w:val="Header"/>
      <w:jc w:val="right"/>
    </w:pPr>
    <w:r>
      <w:t xml:space="preserve">Annex H to </w:t>
    </w:r>
    <w:r w:rsidR="005A5A76">
      <w:t>Contract</w:t>
    </w:r>
    <w:r>
      <w:t xml:space="preserve"> DSACOMDD/00008</w:t>
    </w:r>
  </w:p>
  <w:p w14:paraId="3FE9F23F" w14:textId="77777777" w:rsidR="00203DD0" w:rsidRDefault="00203DD0" w:rsidP="00203DD0">
    <w:pPr>
      <w:pStyle w:val="Header"/>
      <w:jc w:val="righ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1426"/>
    <w:rsid w:val="001C7D95"/>
    <w:rsid w:val="00203DD0"/>
    <w:rsid w:val="003B0223"/>
    <w:rsid w:val="00487CBE"/>
    <w:rsid w:val="004A584D"/>
    <w:rsid w:val="005A5A76"/>
    <w:rsid w:val="007F5E30"/>
    <w:rsid w:val="00811DCD"/>
    <w:rsid w:val="008156B6"/>
    <w:rsid w:val="008B7FA3"/>
    <w:rsid w:val="00916DCA"/>
    <w:rsid w:val="00B20BF8"/>
    <w:rsid w:val="00B26D52"/>
    <w:rsid w:val="00B47941"/>
    <w:rsid w:val="00C17DFC"/>
    <w:rsid w:val="00CC1426"/>
    <w:rsid w:val="00D66B1F"/>
    <w:rsid w:val="00DA59FE"/>
    <w:rsid w:val="00DC542F"/>
    <w:rsid w:val="38842D1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8A9B86"/>
  <w15:docId w15:val="{773392D3-87E5-4893-B6E3-13409B0CDD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CC1426"/>
    <w:pPr>
      <w:autoSpaceDE w:val="0"/>
      <w:autoSpaceDN w:val="0"/>
      <w:adjustRightInd w:val="0"/>
      <w:spacing w:after="0" w:line="240" w:lineRule="auto"/>
    </w:pPr>
    <w:rPr>
      <w:rFonts w:ascii="Verdana" w:hAnsi="Verdana" w:cs="Verdana"/>
      <w:color w:val="000000"/>
      <w:sz w:val="24"/>
      <w:szCs w:val="24"/>
    </w:rPr>
  </w:style>
  <w:style w:type="paragraph" w:styleId="Header">
    <w:name w:val="header"/>
    <w:basedOn w:val="Normal"/>
    <w:link w:val="HeaderChar"/>
    <w:uiPriority w:val="99"/>
    <w:unhideWhenUsed/>
    <w:rsid w:val="00203DD0"/>
    <w:pPr>
      <w:tabs>
        <w:tab w:val="center" w:pos="4513"/>
        <w:tab w:val="right" w:pos="9026"/>
      </w:tabs>
      <w:spacing w:after="0" w:line="240" w:lineRule="auto"/>
    </w:pPr>
  </w:style>
  <w:style w:type="character" w:customStyle="1" w:styleId="HeaderChar">
    <w:name w:val="Header Char"/>
    <w:basedOn w:val="DefaultParagraphFont"/>
    <w:link w:val="Header"/>
    <w:uiPriority w:val="99"/>
    <w:rsid w:val="00203DD0"/>
  </w:style>
  <w:style w:type="paragraph" w:styleId="Footer">
    <w:name w:val="footer"/>
    <w:basedOn w:val="Normal"/>
    <w:link w:val="FooterChar"/>
    <w:uiPriority w:val="99"/>
    <w:unhideWhenUsed/>
    <w:rsid w:val="00203DD0"/>
    <w:pPr>
      <w:tabs>
        <w:tab w:val="center" w:pos="4513"/>
        <w:tab w:val="right" w:pos="9026"/>
      </w:tabs>
      <w:spacing w:after="0" w:line="240" w:lineRule="auto"/>
    </w:pPr>
  </w:style>
  <w:style w:type="character" w:customStyle="1" w:styleId="FooterChar">
    <w:name w:val="Footer Char"/>
    <w:basedOn w:val="DefaultParagraphFont"/>
    <w:link w:val="Footer"/>
    <w:uiPriority w:val="99"/>
    <w:rsid w:val="00203DD0"/>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1059</Words>
  <Characters>6037</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Ministry of Defence</Company>
  <LinksUpToDate>false</LinksUpToDate>
  <CharactersWithSpaces>7082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Harrison, Varick C2 (DES LD Comrcl-DSA CD-Graduate)</dc:creator>
  <cp:lastModifiedBy>Frost, Chris Mr (DES LD-DESA-DSS Comrcl Ld1)</cp:lastModifiedBy>
  <cp:revision>2</cp:revision>
  <dcterms:created xsi:type="dcterms:W3CDTF">2019-02-19T16:30:00Z</dcterms:created>
  <dcterms:modified xsi:type="dcterms:W3CDTF">2019-02-19T16:30:00Z</dcterms:modified>
</cp:coreProperties>
</file>